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4F" w:rsidRDefault="00E04F4F">
      <w:pPr>
        <w:pStyle w:val="Heading1"/>
        <w:jc w:val="center"/>
        <w:rPr>
          <w:rFonts w:ascii="Times New Roman" w:hAnsi="Times New Roman"/>
          <w:b/>
          <w:sz w:val="28"/>
        </w:rPr>
      </w:pPr>
    </w:p>
    <w:p w:rsidR="00E04F4F" w:rsidRDefault="0042752B">
      <w:pPr>
        <w:pStyle w:val="Heading1"/>
        <w:jc w:val="center"/>
        <w:rPr>
          <w:color w:val="FF0000"/>
          <w:sz w:val="24"/>
        </w:rPr>
      </w:pPr>
      <w:r>
        <w:rPr>
          <w:noProof/>
        </w:rPr>
        <w:drawing>
          <wp:inline distT="0" distB="0" distL="0" distR="0">
            <wp:extent cx="307657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4F" w:rsidRPr="00C84897" w:rsidRDefault="00E04F4F">
      <w:pPr>
        <w:pStyle w:val="Heading2"/>
        <w:rPr>
          <w:rFonts w:ascii="Trebuchet MS" w:hAnsi="Trebuchet MS"/>
          <w:sz w:val="28"/>
        </w:rPr>
      </w:pPr>
      <w:r w:rsidRPr="00C84897">
        <w:rPr>
          <w:rFonts w:ascii="Trebuchet MS" w:hAnsi="Trebuchet MS"/>
          <w:sz w:val="28"/>
        </w:rPr>
        <w:t>201</w:t>
      </w:r>
      <w:r w:rsidR="00516EB0">
        <w:rPr>
          <w:rFonts w:ascii="Trebuchet MS" w:hAnsi="Trebuchet MS"/>
          <w:sz w:val="28"/>
        </w:rPr>
        <w:t>8</w:t>
      </w:r>
      <w:r w:rsidRPr="00C84897">
        <w:rPr>
          <w:rFonts w:ascii="Trebuchet MS" w:hAnsi="Trebuchet MS"/>
          <w:sz w:val="28"/>
        </w:rPr>
        <w:t xml:space="preserve"> MEMBERSHIP APPLICATION</w:t>
      </w:r>
    </w:p>
    <w:p w:rsidR="00E04F4F" w:rsidRPr="00C84897" w:rsidRDefault="00E04F4F">
      <w:pPr>
        <w:pStyle w:val="Heading5"/>
        <w:rPr>
          <w:rFonts w:ascii="Trebuchet MS" w:hAnsi="Trebuchet MS"/>
        </w:rPr>
      </w:pPr>
      <w:r w:rsidRPr="00C84897">
        <w:rPr>
          <w:rFonts w:ascii="Trebuchet MS" w:hAnsi="Trebuchet MS"/>
        </w:rPr>
        <w:t>Classifications</w:t>
      </w:r>
      <w:r w:rsidRPr="00C84897">
        <w:rPr>
          <w:rFonts w:ascii="Trebuchet MS" w:hAnsi="Trebuchet MS"/>
        </w:rPr>
        <w:tab/>
        <w:t>Dues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  <w:gridCol w:w="990"/>
      </w:tblGrid>
      <w:tr w:rsidR="00E04F4F" w:rsidRPr="00C84897">
        <w:trPr>
          <w:trHeight w:val="400"/>
        </w:trPr>
        <w:tc>
          <w:tcPr>
            <w:tcW w:w="1368" w:type="dxa"/>
            <w:shd w:val="pct12" w:color="auto" w:fill="FFFFFF"/>
          </w:tcPr>
          <w:p w:rsidR="00E04F4F" w:rsidRPr="00C84897" w:rsidRDefault="00E04F4F">
            <w:pPr>
              <w:rPr>
                <w:rFonts w:ascii="Trebuchet MS" w:hAnsi="Trebuchet MS"/>
                <w:color w:val="000000"/>
                <w:szCs w:val="22"/>
              </w:rPr>
            </w:pPr>
            <w:r w:rsidRPr="00C84897">
              <w:rPr>
                <w:rFonts w:ascii="Trebuchet MS" w:hAnsi="Trebuchet MS"/>
                <w:color w:val="000000"/>
                <w:szCs w:val="22"/>
              </w:rPr>
              <w:t>Life</w:t>
            </w:r>
          </w:p>
        </w:tc>
        <w:tc>
          <w:tcPr>
            <w:tcW w:w="8190" w:type="dxa"/>
            <w:shd w:val="pct12" w:color="auto" w:fill="FFFFFF"/>
          </w:tcPr>
          <w:p w:rsidR="00E04F4F" w:rsidRDefault="00E04F4F">
            <w:pPr>
              <w:rPr>
                <w:rFonts w:ascii="Trebuchet MS" w:hAnsi="Trebuchet MS"/>
                <w:color w:val="000000"/>
                <w:szCs w:val="22"/>
              </w:rPr>
            </w:pPr>
            <w:r w:rsidRPr="00C84897">
              <w:rPr>
                <w:rFonts w:ascii="Trebuchet MS" w:hAnsi="Trebuchet MS"/>
                <w:color w:val="000000"/>
                <w:szCs w:val="22"/>
              </w:rPr>
              <w:t xml:space="preserve">Member falls into one of the categories indicated </w:t>
            </w:r>
            <w:r w:rsidR="00591556" w:rsidRPr="00C84897">
              <w:rPr>
                <w:rFonts w:ascii="Trebuchet MS" w:hAnsi="Trebuchet MS"/>
                <w:color w:val="000000"/>
                <w:szCs w:val="22"/>
              </w:rPr>
              <w:t xml:space="preserve">below and has received the OJ </w:t>
            </w:r>
            <w:proofErr w:type="spellStart"/>
            <w:r w:rsidR="00591556" w:rsidRPr="00C84897">
              <w:rPr>
                <w:rFonts w:ascii="Trebuchet MS" w:hAnsi="Trebuchet MS"/>
                <w:color w:val="000000"/>
                <w:szCs w:val="22"/>
              </w:rPr>
              <w:t>W</w:t>
            </w:r>
            <w:r w:rsidRPr="00C84897">
              <w:rPr>
                <w:rFonts w:ascii="Trebuchet MS" w:hAnsi="Trebuchet MS"/>
                <w:color w:val="000000"/>
                <w:szCs w:val="22"/>
              </w:rPr>
              <w:t>i</w:t>
            </w:r>
            <w:r w:rsidR="00591556" w:rsidRPr="00C84897">
              <w:rPr>
                <w:rFonts w:ascii="Trebuchet MS" w:hAnsi="Trebuchet MS"/>
                <w:color w:val="000000"/>
                <w:szCs w:val="22"/>
              </w:rPr>
              <w:t>e</w:t>
            </w:r>
            <w:r w:rsidRPr="00C84897">
              <w:rPr>
                <w:rFonts w:ascii="Trebuchet MS" w:hAnsi="Trebuchet MS"/>
                <w:color w:val="000000"/>
                <w:szCs w:val="22"/>
              </w:rPr>
              <w:t>mann</w:t>
            </w:r>
            <w:proofErr w:type="spellEnd"/>
            <w:r w:rsidRPr="00C84897">
              <w:rPr>
                <w:rFonts w:ascii="Trebuchet MS" w:hAnsi="Trebuchet MS"/>
                <w:color w:val="000000"/>
                <w:szCs w:val="22"/>
              </w:rPr>
              <w:t xml:space="preserve"> Award for outstanding service to the Association</w:t>
            </w:r>
          </w:p>
          <w:p w:rsidR="00C84897" w:rsidRPr="00C84897" w:rsidRDefault="00C84897">
            <w:pPr>
              <w:rPr>
                <w:rFonts w:ascii="Trebuchet MS" w:hAnsi="Trebuchet MS"/>
                <w:color w:val="000000"/>
                <w:szCs w:val="22"/>
              </w:rPr>
            </w:pPr>
          </w:p>
        </w:tc>
        <w:tc>
          <w:tcPr>
            <w:tcW w:w="990" w:type="dxa"/>
            <w:shd w:val="pct12" w:color="auto" w:fill="FFFFFF"/>
          </w:tcPr>
          <w:p w:rsidR="00E04F4F" w:rsidRPr="00C84897" w:rsidRDefault="00E04F4F">
            <w:pPr>
              <w:jc w:val="center"/>
              <w:rPr>
                <w:rFonts w:ascii="Trebuchet MS" w:hAnsi="Trebuchet MS"/>
                <w:color w:val="000000"/>
                <w:szCs w:val="22"/>
              </w:rPr>
            </w:pPr>
            <w:r w:rsidRPr="00C84897">
              <w:rPr>
                <w:rFonts w:ascii="Trebuchet MS" w:hAnsi="Trebuchet MS"/>
                <w:color w:val="000000"/>
                <w:szCs w:val="22"/>
              </w:rPr>
              <w:t>$0</w:t>
            </w:r>
          </w:p>
        </w:tc>
      </w:tr>
      <w:tr w:rsidR="00E04F4F" w:rsidRPr="00C84897">
        <w:trPr>
          <w:trHeight w:val="400"/>
        </w:trPr>
        <w:tc>
          <w:tcPr>
            <w:tcW w:w="1368" w:type="dxa"/>
            <w:shd w:val="pct12" w:color="auto" w:fill="FFFFFF"/>
          </w:tcPr>
          <w:p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Regulatory</w:t>
            </w:r>
          </w:p>
        </w:tc>
        <w:tc>
          <w:tcPr>
            <w:tcW w:w="8190" w:type="dxa"/>
            <w:shd w:val="pct12" w:color="auto" w:fill="FFFFFF"/>
          </w:tcPr>
          <w:p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Member is engaged in official regulatory activities</w:t>
            </w:r>
          </w:p>
        </w:tc>
        <w:tc>
          <w:tcPr>
            <w:tcW w:w="990" w:type="dxa"/>
            <w:shd w:val="pct12" w:color="auto" w:fill="FFFFFF"/>
          </w:tcPr>
          <w:p w:rsidR="00E04F4F" w:rsidRPr="00C84897" w:rsidRDefault="00E04F4F">
            <w:pPr>
              <w:jc w:val="center"/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$15</w:t>
            </w:r>
          </w:p>
        </w:tc>
      </w:tr>
      <w:tr w:rsidR="00E04F4F" w:rsidRPr="00C84897">
        <w:trPr>
          <w:trHeight w:val="400"/>
        </w:trPr>
        <w:tc>
          <w:tcPr>
            <w:tcW w:w="1368" w:type="dxa"/>
          </w:tcPr>
          <w:p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Retired</w:t>
            </w:r>
          </w:p>
        </w:tc>
        <w:tc>
          <w:tcPr>
            <w:tcW w:w="8190" w:type="dxa"/>
          </w:tcPr>
          <w:p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Member held an active membership in the Association during employment</w:t>
            </w:r>
          </w:p>
        </w:tc>
        <w:tc>
          <w:tcPr>
            <w:tcW w:w="990" w:type="dxa"/>
          </w:tcPr>
          <w:p w:rsidR="00E04F4F" w:rsidRPr="00C84897" w:rsidRDefault="00E04F4F">
            <w:pPr>
              <w:jc w:val="center"/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$15</w:t>
            </w:r>
          </w:p>
        </w:tc>
      </w:tr>
      <w:tr w:rsidR="00E04F4F" w:rsidRPr="00C84897">
        <w:trPr>
          <w:trHeight w:val="400"/>
        </w:trPr>
        <w:tc>
          <w:tcPr>
            <w:tcW w:w="1368" w:type="dxa"/>
            <w:shd w:val="pct12" w:color="auto" w:fill="FFFFFF"/>
          </w:tcPr>
          <w:p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Scholastic</w:t>
            </w:r>
          </w:p>
        </w:tc>
        <w:tc>
          <w:tcPr>
            <w:tcW w:w="8190" w:type="dxa"/>
            <w:shd w:val="pct12" w:color="auto" w:fill="FFFFFF"/>
          </w:tcPr>
          <w:p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Member is engaged in research, teaching or studying issues involving food, drug, cosmetics, devices, biotechnology or environmental control</w:t>
            </w:r>
          </w:p>
        </w:tc>
        <w:tc>
          <w:tcPr>
            <w:tcW w:w="990" w:type="dxa"/>
            <w:shd w:val="pct12" w:color="auto" w:fill="FFFFFF"/>
          </w:tcPr>
          <w:p w:rsidR="00E04F4F" w:rsidRPr="00C84897" w:rsidRDefault="00E04F4F">
            <w:pPr>
              <w:jc w:val="center"/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$15</w:t>
            </w:r>
          </w:p>
        </w:tc>
      </w:tr>
      <w:tr w:rsidR="00E04F4F" w:rsidRPr="00C84897">
        <w:trPr>
          <w:trHeight w:val="400"/>
        </w:trPr>
        <w:tc>
          <w:tcPr>
            <w:tcW w:w="1368" w:type="dxa"/>
          </w:tcPr>
          <w:p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Associate</w:t>
            </w:r>
          </w:p>
        </w:tc>
        <w:tc>
          <w:tcPr>
            <w:tcW w:w="8190" w:type="dxa"/>
          </w:tcPr>
          <w:p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 xml:space="preserve">Member is engaged in activities other than </w:t>
            </w:r>
            <w:r w:rsidR="00B6638B">
              <w:rPr>
                <w:rFonts w:ascii="Trebuchet MS" w:hAnsi="Trebuchet MS"/>
                <w:szCs w:val="22"/>
              </w:rPr>
              <w:t xml:space="preserve">government </w:t>
            </w:r>
            <w:r w:rsidRPr="00C84897">
              <w:rPr>
                <w:rFonts w:ascii="Trebuchet MS" w:hAnsi="Trebuchet MS"/>
                <w:szCs w:val="22"/>
              </w:rPr>
              <w:t>regulatory activities</w:t>
            </w:r>
          </w:p>
        </w:tc>
        <w:tc>
          <w:tcPr>
            <w:tcW w:w="990" w:type="dxa"/>
          </w:tcPr>
          <w:p w:rsidR="00E04F4F" w:rsidRPr="00C84897" w:rsidRDefault="00E04F4F">
            <w:pPr>
              <w:jc w:val="center"/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$50</w:t>
            </w:r>
          </w:p>
        </w:tc>
      </w:tr>
    </w:tbl>
    <w:p w:rsidR="00E04F4F" w:rsidRPr="00C84897" w:rsidRDefault="00E04F4F">
      <w:pPr>
        <w:spacing w:after="120"/>
        <w:rPr>
          <w:rFonts w:ascii="Trebuchet MS" w:hAnsi="Trebuchet MS"/>
          <w:b/>
          <w:sz w:val="24"/>
        </w:rPr>
      </w:pPr>
      <w:r w:rsidRPr="00C84897">
        <w:rPr>
          <w:rFonts w:ascii="Trebuchet MS" w:hAnsi="Trebuchet MS"/>
          <w:b/>
          <w:sz w:val="24"/>
        </w:rPr>
        <w:t xml:space="preserve">Please complete the bottom portion of this form and return to: </w:t>
      </w:r>
    </w:p>
    <w:p w:rsidR="00E04F4F" w:rsidRPr="00C84897" w:rsidRDefault="00E04F4F">
      <w:pPr>
        <w:jc w:val="center"/>
        <w:rPr>
          <w:rFonts w:ascii="Trebuchet MS" w:hAnsi="Trebuchet MS"/>
          <w:b/>
          <w:sz w:val="24"/>
        </w:rPr>
      </w:pPr>
      <w:r w:rsidRPr="00C84897">
        <w:rPr>
          <w:rFonts w:ascii="Trebuchet MS" w:hAnsi="Trebuchet MS"/>
          <w:b/>
          <w:sz w:val="24"/>
        </w:rPr>
        <w:t>Western Association of Food and Drug Officials (WAFDO)</w:t>
      </w:r>
    </w:p>
    <w:p w:rsidR="00E04F4F" w:rsidRPr="00C84897" w:rsidRDefault="00E04F4F">
      <w:pPr>
        <w:jc w:val="center"/>
        <w:rPr>
          <w:rFonts w:ascii="Trebuchet MS" w:hAnsi="Trebuchet MS"/>
          <w:sz w:val="24"/>
        </w:rPr>
      </w:pPr>
      <w:smartTag w:uri="urn:schemas-microsoft-com:office:smarttags" w:element="address">
        <w:smartTag w:uri="urn:schemas-microsoft-com:office:smarttags" w:element="Street">
          <w:r w:rsidRPr="00C84897">
            <w:rPr>
              <w:rFonts w:ascii="Trebuchet MS" w:hAnsi="Trebuchet MS"/>
              <w:sz w:val="24"/>
            </w:rPr>
            <w:t>P.O. Box</w:t>
          </w:r>
        </w:smartTag>
        <w:r w:rsidRPr="00C84897">
          <w:rPr>
            <w:rFonts w:ascii="Trebuchet MS" w:hAnsi="Trebuchet MS"/>
            <w:sz w:val="24"/>
          </w:rPr>
          <w:t xml:space="preserve"> 460725</w:t>
        </w:r>
      </w:smartTag>
    </w:p>
    <w:p w:rsidR="00E04F4F" w:rsidRDefault="00E04F4F">
      <w:pPr>
        <w:ind w:left="3600"/>
        <w:jc w:val="center"/>
        <w:rPr>
          <w:rFonts w:ascii="Times New Roman" w:hAnsi="Times New Roman"/>
          <w:sz w:val="16"/>
        </w:rPr>
      </w:pPr>
      <w:smartTag w:uri="urn:schemas-microsoft-com:office:smarttags" w:element="place">
        <w:smartTag w:uri="urn:schemas-microsoft-com:office:smarttags" w:element="City">
          <w:r w:rsidRPr="00C84897">
            <w:rPr>
              <w:rFonts w:ascii="Trebuchet MS" w:hAnsi="Trebuchet MS"/>
              <w:sz w:val="24"/>
            </w:rPr>
            <w:t>Glendale</w:t>
          </w:r>
        </w:smartTag>
        <w:r w:rsidRPr="00C84897">
          <w:rPr>
            <w:rFonts w:ascii="Trebuchet MS" w:hAnsi="Trebuchet MS"/>
            <w:sz w:val="24"/>
          </w:rPr>
          <w:t xml:space="preserve">, </w:t>
        </w:r>
        <w:smartTag w:uri="urn:schemas-microsoft-com:office:smarttags" w:element="State">
          <w:r w:rsidRPr="00C84897">
            <w:rPr>
              <w:rFonts w:ascii="Trebuchet MS" w:hAnsi="Trebuchet MS"/>
              <w:sz w:val="24"/>
            </w:rPr>
            <w:t>Colorado</w:t>
          </w:r>
        </w:smartTag>
        <w:r w:rsidRPr="00C84897">
          <w:rPr>
            <w:rFonts w:ascii="Trebuchet MS" w:hAnsi="Trebuchet MS"/>
            <w:sz w:val="24"/>
          </w:rPr>
          <w:t xml:space="preserve"> </w:t>
        </w:r>
        <w:smartTag w:uri="urn:schemas-microsoft-com:office:smarttags" w:element="PostalCode">
          <w:r w:rsidRPr="00C84897">
            <w:rPr>
              <w:rFonts w:ascii="Trebuchet MS" w:hAnsi="Trebuchet MS"/>
              <w:sz w:val="24"/>
            </w:rPr>
            <w:t>80246</w:t>
          </w:r>
        </w:smartTag>
      </w:smartTag>
      <w:r w:rsidRPr="00C84897">
        <w:rPr>
          <w:rFonts w:ascii="Trebuchet MS" w:hAnsi="Trebuchet MS"/>
          <w:sz w:val="24"/>
        </w:rPr>
        <w:t xml:space="preserve">  </w:t>
      </w:r>
      <w:r w:rsidRPr="00C84897">
        <w:rPr>
          <w:rFonts w:ascii="Trebuchet MS" w:hAnsi="Trebuchet MS"/>
          <w:sz w:val="24"/>
        </w:rPr>
        <w:tab/>
      </w:r>
      <w:r w:rsidRPr="00C84897">
        <w:rPr>
          <w:rFonts w:ascii="Trebuchet MS" w:hAnsi="Trebuchet MS"/>
          <w:sz w:val="24"/>
        </w:rPr>
        <w:tab/>
      </w:r>
      <w:r w:rsidRPr="00C84897">
        <w:rPr>
          <w:rFonts w:ascii="Trebuchet MS" w:hAnsi="Trebuchet MS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6"/>
        </w:rPr>
        <w:t>IRS-EIN 91-1149139</w:t>
      </w:r>
    </w:p>
    <w:p w:rsidR="00E04F4F" w:rsidRDefault="00E04F4F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6"/>
        </w:rPr>
        <w:tab/>
      </w:r>
    </w:p>
    <w:p w:rsidR="008765B9" w:rsidRDefault="008765B9">
      <w:pPr>
        <w:pStyle w:val="Heading6"/>
        <w:ind w:left="0"/>
        <w:jc w:val="center"/>
        <w:rPr>
          <w:szCs w:val="24"/>
        </w:rPr>
      </w:pPr>
    </w:p>
    <w:p w:rsidR="00C84897" w:rsidRDefault="00C84897" w:rsidP="00516EB0">
      <w:pPr>
        <w:pStyle w:val="Heading6"/>
        <w:ind w:left="0"/>
        <w:jc w:val="center"/>
        <w:rPr>
          <w:szCs w:val="24"/>
        </w:rPr>
      </w:pPr>
      <w:r w:rsidRPr="00C84897">
        <w:rPr>
          <w:rFonts w:ascii="Trebuchet MS" w:hAnsi="Trebuchet MS"/>
          <w:szCs w:val="24"/>
        </w:rPr>
        <w:t>201</w:t>
      </w:r>
      <w:r w:rsidR="00516EB0">
        <w:rPr>
          <w:rFonts w:ascii="Trebuchet MS" w:hAnsi="Trebuchet MS"/>
          <w:szCs w:val="24"/>
        </w:rPr>
        <w:t>8</w:t>
      </w:r>
      <w:r w:rsidRPr="00C84897">
        <w:rPr>
          <w:rFonts w:ascii="Trebuchet MS" w:hAnsi="Trebuchet MS"/>
          <w:szCs w:val="24"/>
        </w:rPr>
        <w:t xml:space="preserve"> </w:t>
      </w:r>
      <w:r w:rsidR="00E04F4F" w:rsidRPr="00C84897">
        <w:rPr>
          <w:rFonts w:ascii="Trebuchet MS" w:hAnsi="Trebuchet MS"/>
          <w:szCs w:val="24"/>
        </w:rPr>
        <w:t>Western Association of Food and Drug Officials</w:t>
      </w:r>
      <w:r w:rsidRPr="00C84897">
        <w:rPr>
          <w:rFonts w:ascii="Trebuchet MS" w:hAnsi="Trebuchet MS"/>
          <w:szCs w:val="24"/>
        </w:rPr>
        <w:t xml:space="preserve"> Membership Application/Renewal</w:t>
      </w:r>
    </w:p>
    <w:p w:rsidR="00E04F4F" w:rsidRPr="007F1A2A" w:rsidRDefault="00C84897" w:rsidP="00C84897">
      <w:pPr>
        <w:pStyle w:val="Heading6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04F4F" w:rsidRPr="007F1A2A" w:rsidRDefault="00E04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 xml:space="preserve">Name: </w:t>
      </w:r>
      <w:r w:rsidRPr="007F1A2A">
        <w:rPr>
          <w:rFonts w:ascii="Times New Roman" w:hAnsi="Times New Roman"/>
          <w:sz w:val="24"/>
          <w:szCs w:val="24"/>
        </w:rPr>
        <w:tab/>
        <w:t xml:space="preserve">______________________________________       Title:____________________________________ </w:t>
      </w:r>
    </w:p>
    <w:p w:rsidR="00E04F4F" w:rsidRPr="007F1A2A" w:rsidRDefault="00E04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>Agency/Firm:_________________________________</w:t>
      </w:r>
      <w:r w:rsidRPr="007F1A2A">
        <w:rPr>
          <w:rFonts w:ascii="Times New Roman" w:hAnsi="Times New Roman"/>
          <w:sz w:val="24"/>
          <w:szCs w:val="24"/>
        </w:rPr>
        <w:tab/>
        <w:t>E-mail Address: ____________________________</w:t>
      </w:r>
    </w:p>
    <w:p w:rsidR="00E04F4F" w:rsidRPr="007F1A2A" w:rsidRDefault="00E04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>Address: __________________________________________________________________________________</w:t>
      </w:r>
    </w:p>
    <w:p w:rsidR="00E04F4F" w:rsidRPr="007F1A2A" w:rsidRDefault="00E04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 xml:space="preserve">City: </w:t>
      </w:r>
      <w:r w:rsidRPr="007F1A2A">
        <w:rPr>
          <w:rFonts w:ascii="Times New Roman" w:hAnsi="Times New Roman"/>
          <w:sz w:val="24"/>
          <w:szCs w:val="24"/>
        </w:rPr>
        <w:tab/>
        <w:t xml:space="preserve">________________________________________State: </w:t>
      </w:r>
      <w:r w:rsidRPr="007F1A2A">
        <w:rPr>
          <w:rFonts w:ascii="Times New Roman" w:hAnsi="Times New Roman"/>
          <w:sz w:val="24"/>
          <w:szCs w:val="24"/>
        </w:rPr>
        <w:tab/>
        <w:t xml:space="preserve">_____________ Zip:  </w:t>
      </w:r>
      <w:r w:rsidRPr="007F1A2A">
        <w:rPr>
          <w:rFonts w:ascii="Times New Roman" w:hAnsi="Times New Roman"/>
          <w:sz w:val="24"/>
          <w:szCs w:val="24"/>
        </w:rPr>
        <w:tab/>
        <w:t>__________________</w:t>
      </w:r>
    </w:p>
    <w:p w:rsidR="00E04F4F" w:rsidRPr="007F1A2A" w:rsidRDefault="00E04F4F">
      <w:pPr>
        <w:spacing w:line="360" w:lineRule="auto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>Phone:</w:t>
      </w:r>
      <w:r w:rsidRPr="007F1A2A">
        <w:rPr>
          <w:rFonts w:ascii="Times New Roman" w:hAnsi="Times New Roman"/>
          <w:sz w:val="24"/>
          <w:szCs w:val="24"/>
        </w:rPr>
        <w:tab/>
        <w:t>________________________________________    Fax:</w:t>
      </w:r>
      <w:r w:rsidRPr="007F1A2A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E04F4F" w:rsidRPr="007F1A2A" w:rsidRDefault="00E04F4F">
      <w:pPr>
        <w:spacing w:after="120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>Member type:</w:t>
      </w:r>
      <w:r w:rsidRPr="007F1A2A">
        <w:rPr>
          <w:rFonts w:ascii="Times New Roman" w:hAnsi="Times New Roman"/>
          <w:sz w:val="24"/>
          <w:szCs w:val="24"/>
        </w:rPr>
        <w:tab/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Regular</w:t>
      </w:r>
      <w:r w:rsidRPr="007F1A2A">
        <w:rPr>
          <w:rFonts w:ascii="Times New Roman" w:hAnsi="Times New Roman"/>
          <w:sz w:val="24"/>
          <w:szCs w:val="24"/>
        </w:rPr>
        <w:tab/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Retired</w:t>
      </w:r>
      <w:r w:rsidRPr="007F1A2A">
        <w:rPr>
          <w:rFonts w:ascii="Times New Roman" w:hAnsi="Times New Roman"/>
          <w:sz w:val="24"/>
          <w:szCs w:val="24"/>
        </w:rPr>
        <w:tab/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Scholastic</w:t>
      </w:r>
      <w:r w:rsidRPr="007F1A2A">
        <w:rPr>
          <w:rFonts w:ascii="Times New Roman" w:hAnsi="Times New Roman"/>
          <w:sz w:val="24"/>
          <w:szCs w:val="24"/>
        </w:rPr>
        <w:tab/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Associate</w:t>
      </w:r>
      <w:r w:rsidRPr="007F1A2A">
        <w:rPr>
          <w:rFonts w:ascii="Times New Roman" w:hAnsi="Times New Roman"/>
          <w:sz w:val="24"/>
          <w:szCs w:val="24"/>
        </w:rPr>
        <w:tab/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</w:t>
      </w:r>
      <w:r w:rsidRPr="006375AE">
        <w:rPr>
          <w:rFonts w:ascii="Times New Roman" w:hAnsi="Times New Roman"/>
          <w:b/>
          <w:sz w:val="24"/>
          <w:szCs w:val="24"/>
        </w:rPr>
        <w:t>Life</w:t>
      </w:r>
    </w:p>
    <w:p w:rsidR="00E04F4F" w:rsidRPr="007F1A2A" w:rsidRDefault="00E04F4F" w:rsidP="00B6638B">
      <w:pPr>
        <w:spacing w:after="120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</w:t>
      </w:r>
      <w:r w:rsidRPr="007F1A2A">
        <w:rPr>
          <w:rFonts w:ascii="Times New Roman" w:hAnsi="Times New Roman"/>
          <w:b/>
          <w:bCs/>
          <w:sz w:val="24"/>
          <w:szCs w:val="24"/>
        </w:rPr>
        <w:t>WAFDO Scholarship Donation</w:t>
      </w:r>
      <w:r w:rsidRPr="007F1A2A">
        <w:rPr>
          <w:rFonts w:ascii="Times New Roman" w:hAnsi="Times New Roman"/>
          <w:sz w:val="24"/>
          <w:szCs w:val="24"/>
        </w:rPr>
        <w:t xml:space="preserve"> $ ______ </w:t>
      </w:r>
      <w:r w:rsidRPr="007F1A2A">
        <w:rPr>
          <w:rFonts w:ascii="Times New Roman" w:hAnsi="Times New Roman"/>
          <w:b/>
          <w:bCs/>
          <w:sz w:val="24"/>
          <w:szCs w:val="24"/>
        </w:rPr>
        <w:t>New Membership?</w:t>
      </w:r>
      <w:r w:rsidRPr="007F1A2A">
        <w:rPr>
          <w:rFonts w:ascii="Times New Roman" w:hAnsi="Times New Roman"/>
          <w:sz w:val="24"/>
          <w:szCs w:val="24"/>
        </w:rPr>
        <w:t xml:space="preserve"> </w:t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Yes </w:t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No  </w:t>
      </w:r>
      <w:r w:rsidRPr="007F1A2A">
        <w:rPr>
          <w:rFonts w:ascii="Times New Roman" w:hAnsi="Times New Roman"/>
          <w:b/>
          <w:bCs/>
          <w:sz w:val="24"/>
          <w:szCs w:val="24"/>
        </w:rPr>
        <w:t>Address change?</w:t>
      </w:r>
      <w:r w:rsidRPr="007F1A2A">
        <w:rPr>
          <w:rFonts w:ascii="Times New Roman" w:hAnsi="Times New Roman"/>
          <w:sz w:val="24"/>
          <w:szCs w:val="24"/>
        </w:rPr>
        <w:t xml:space="preserve">  </w:t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Yes   </w:t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No</w:t>
      </w:r>
    </w:p>
    <w:p w:rsidR="00E04F4F" w:rsidRPr="007F1A2A" w:rsidRDefault="00E04F4F">
      <w:pPr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Check here if you do </w:t>
      </w:r>
      <w:r w:rsidRPr="007F1A2A">
        <w:rPr>
          <w:rFonts w:ascii="Times New Roman" w:hAnsi="Times New Roman"/>
          <w:sz w:val="24"/>
          <w:szCs w:val="24"/>
          <w:u w:val="single"/>
        </w:rPr>
        <w:t xml:space="preserve">NOT </w:t>
      </w:r>
      <w:r w:rsidRPr="007F1A2A">
        <w:rPr>
          <w:rFonts w:ascii="Times New Roman" w:hAnsi="Times New Roman"/>
          <w:sz w:val="24"/>
          <w:szCs w:val="24"/>
        </w:rPr>
        <w:t xml:space="preserve">want your contact information published on WAFDO’s Internet site </w:t>
      </w:r>
      <w:bookmarkStart w:id="0" w:name="_GoBack"/>
      <w:bookmarkEnd w:id="0"/>
      <w:r w:rsidRPr="007F1A2A">
        <w:rPr>
          <w:rFonts w:ascii="Times New Roman" w:hAnsi="Times New Roman"/>
          <w:sz w:val="24"/>
          <w:szCs w:val="24"/>
        </w:rPr>
        <w:t>within the WAFDO Membership Directory.</w:t>
      </w:r>
    </w:p>
    <w:p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</w:p>
    <w:p w:rsidR="00E04F4F" w:rsidRPr="007F1A2A" w:rsidRDefault="00E04F4F">
      <w:pPr>
        <w:pStyle w:val="Heading4"/>
        <w:rPr>
          <w:bCs/>
          <w:szCs w:val="24"/>
        </w:rPr>
      </w:pPr>
      <w:r w:rsidRPr="007F1A2A">
        <w:rPr>
          <w:bCs/>
          <w:szCs w:val="24"/>
        </w:rPr>
        <w:t>Standing WAFDO Committees</w:t>
      </w:r>
    </w:p>
    <w:p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  <w:r w:rsidRPr="007F1A2A">
        <w:rPr>
          <w:rFonts w:ascii="Times New Roman" w:hAnsi="Times New Roman"/>
          <w:b/>
          <w:bCs/>
          <w:sz w:val="24"/>
          <w:szCs w:val="24"/>
        </w:rPr>
        <w:t>Please consider participating in any or all of the Association committees.  Indicate your interest w/ an X.</w:t>
      </w:r>
    </w:p>
    <w:p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</w:p>
    <w:p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  <w:r w:rsidRPr="007F1A2A">
        <w:rPr>
          <w:rFonts w:ascii="Times New Roman" w:hAnsi="Times New Roman"/>
          <w:b/>
          <w:bCs/>
          <w:sz w:val="24"/>
          <w:szCs w:val="24"/>
        </w:rPr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Membership Committee</w:t>
      </w:r>
      <w:r w:rsidRPr="007F1A2A">
        <w:rPr>
          <w:rFonts w:ascii="Times New Roman" w:hAnsi="Times New Roman"/>
          <w:b/>
          <w:bCs/>
          <w:sz w:val="24"/>
          <w:szCs w:val="24"/>
        </w:rPr>
        <w:tab/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Finance Committee</w:t>
      </w:r>
      <w:r w:rsidRPr="007F1A2A">
        <w:rPr>
          <w:rFonts w:ascii="Times New Roman" w:hAnsi="Times New Roman"/>
          <w:b/>
          <w:bCs/>
          <w:sz w:val="24"/>
          <w:szCs w:val="24"/>
        </w:rPr>
        <w:tab/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Food &amp; Seafood</w:t>
      </w:r>
    </w:p>
    <w:p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</w:p>
    <w:p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  <w:r w:rsidRPr="007F1A2A">
        <w:rPr>
          <w:rFonts w:ascii="Times New Roman" w:hAnsi="Times New Roman"/>
          <w:b/>
          <w:bCs/>
          <w:sz w:val="24"/>
          <w:szCs w:val="24"/>
        </w:rPr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Resolutions, Policy &amp; Procedures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Education/Annual Conference/Nominations &amp; Awards</w:t>
      </w:r>
      <w:r w:rsidRPr="007F1A2A">
        <w:rPr>
          <w:rFonts w:ascii="Times New Roman" w:hAnsi="Times New Roman"/>
          <w:b/>
          <w:bCs/>
          <w:sz w:val="24"/>
          <w:szCs w:val="24"/>
        </w:rPr>
        <w:tab/>
      </w:r>
    </w:p>
    <w:p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</w:p>
    <w:p w:rsidR="00E04F4F" w:rsidRDefault="00E04F4F">
      <w:pPr>
        <w:rPr>
          <w:rFonts w:ascii="Times New Roman" w:hAnsi="Times New Roman"/>
          <w:b/>
          <w:bCs/>
          <w:sz w:val="24"/>
        </w:rPr>
      </w:pPr>
      <w:r w:rsidRPr="007F1A2A">
        <w:rPr>
          <w:rFonts w:ascii="Times New Roman" w:hAnsi="Times New Roman"/>
          <w:b/>
          <w:bCs/>
          <w:sz w:val="24"/>
          <w:szCs w:val="24"/>
        </w:rPr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Drugs &amp; Devices</w:t>
      </w:r>
      <w:r w:rsidRPr="007F1A2A">
        <w:rPr>
          <w:rFonts w:ascii="Times New Roman" w:hAnsi="Times New Roman"/>
          <w:b/>
          <w:bCs/>
          <w:sz w:val="24"/>
          <w:szCs w:val="24"/>
        </w:rPr>
        <w:tab/>
      </w:r>
      <w:r w:rsidRPr="007F1A2A">
        <w:rPr>
          <w:rFonts w:ascii="Times New Roman" w:hAnsi="Times New Roman"/>
          <w:b/>
          <w:bCs/>
          <w:sz w:val="24"/>
          <w:szCs w:val="24"/>
        </w:rPr>
        <w:tab/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Publications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sectPr w:rsidR="00E04F4F" w:rsidSect="00E04F4F">
      <w:footerReference w:type="default" r:id="rId7"/>
      <w:pgSz w:w="12240" w:h="15840"/>
      <w:pgMar w:top="432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E4" w:rsidRDefault="008635E4">
      <w:r>
        <w:separator/>
      </w:r>
    </w:p>
  </w:endnote>
  <w:endnote w:type="continuationSeparator" w:id="0">
    <w:p w:rsidR="008635E4" w:rsidRDefault="0086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4F" w:rsidRDefault="00E04F4F">
    <w:pPr>
      <w:pStyle w:val="Footer"/>
      <w:rPr>
        <w:sz w:val="12"/>
      </w:rPr>
    </w:pPr>
    <w:r>
      <w:rPr>
        <w:sz w:val="12"/>
      </w:rPr>
      <w:t xml:space="preserve">Membership Application </w:t>
    </w:r>
    <w:r w:rsidR="002500F1">
      <w:rPr>
        <w:sz w:val="12"/>
      </w:rPr>
      <w:t>December</w:t>
    </w:r>
    <w:r w:rsidR="00B6638B">
      <w:rPr>
        <w:sz w:val="12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E4" w:rsidRDefault="008635E4">
      <w:r>
        <w:separator/>
      </w:r>
    </w:p>
  </w:footnote>
  <w:footnote w:type="continuationSeparator" w:id="0">
    <w:p w:rsidR="008635E4" w:rsidRDefault="0086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2A"/>
    <w:rsid w:val="0001545F"/>
    <w:rsid w:val="000540B8"/>
    <w:rsid w:val="00236FB8"/>
    <w:rsid w:val="002500F1"/>
    <w:rsid w:val="00290E2D"/>
    <w:rsid w:val="00295354"/>
    <w:rsid w:val="00387A05"/>
    <w:rsid w:val="0042752B"/>
    <w:rsid w:val="004D6732"/>
    <w:rsid w:val="004D6A63"/>
    <w:rsid w:val="00516EB0"/>
    <w:rsid w:val="00591556"/>
    <w:rsid w:val="005C1E74"/>
    <w:rsid w:val="006375AE"/>
    <w:rsid w:val="00677C9B"/>
    <w:rsid w:val="007F1A2A"/>
    <w:rsid w:val="008635E4"/>
    <w:rsid w:val="008765B9"/>
    <w:rsid w:val="00905B1B"/>
    <w:rsid w:val="009371EB"/>
    <w:rsid w:val="009C4E28"/>
    <w:rsid w:val="00A94526"/>
    <w:rsid w:val="00AF26F1"/>
    <w:rsid w:val="00B53CC9"/>
    <w:rsid w:val="00B6638B"/>
    <w:rsid w:val="00B843B5"/>
    <w:rsid w:val="00BA6847"/>
    <w:rsid w:val="00C2076F"/>
    <w:rsid w:val="00C65675"/>
    <w:rsid w:val="00C84897"/>
    <w:rsid w:val="00C93346"/>
    <w:rsid w:val="00C97EA9"/>
    <w:rsid w:val="00D5187D"/>
    <w:rsid w:val="00E04F4F"/>
    <w:rsid w:val="00E45E0F"/>
    <w:rsid w:val="00E81BB2"/>
    <w:rsid w:val="00EC1DC5"/>
    <w:rsid w:val="00F1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793FD4B"/>
  <w15:docId w15:val="{6EED76F9-8571-4376-91A4-3B35FF06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CC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C9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CC9"/>
    <w:pPr>
      <w:keepNext/>
      <w:jc w:val="center"/>
      <w:outlineLvl w:val="1"/>
    </w:pPr>
    <w:rPr>
      <w:rFonts w:ascii="Times New Roman" w:hAnsi="Times New Roman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CC9"/>
    <w:pPr>
      <w:keepNext/>
      <w:jc w:val="center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3CC9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3CC9"/>
    <w:pPr>
      <w:keepNext/>
      <w:tabs>
        <w:tab w:val="left" w:pos="720"/>
        <w:tab w:val="left" w:pos="9540"/>
      </w:tabs>
      <w:spacing w:after="120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3CC9"/>
    <w:pPr>
      <w:keepNext/>
      <w:ind w:left="2160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F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F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4F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F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F3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B53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F3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53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F36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B53C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Western Association of Food and Drug Officials</vt:lpstr>
    </vt:vector>
  </TitlesOfParts>
  <Company>Tri-County Health Dept.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Western Association of Food and Drug Officials</dc:title>
  <dc:creator>Shissler</dc:creator>
  <cp:lastModifiedBy>Susan Parachini</cp:lastModifiedBy>
  <cp:revision>4</cp:revision>
  <cp:lastPrinted>2009-12-01T16:10:00Z</cp:lastPrinted>
  <dcterms:created xsi:type="dcterms:W3CDTF">2017-12-18T18:10:00Z</dcterms:created>
  <dcterms:modified xsi:type="dcterms:W3CDTF">2017-12-18T18:12:00Z</dcterms:modified>
</cp:coreProperties>
</file>